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971B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Michigan Department of Health and Human Services</w:t>
      </w:r>
    </w:p>
    <w:p w14:paraId="50EBD8A0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Bureau of Grants and Purchasing</w:t>
      </w:r>
    </w:p>
    <w:p w14:paraId="02E248AC" w14:textId="1EDB374E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 xml:space="preserve">Amendment </w:t>
      </w:r>
      <w:r w:rsidR="00CA1221">
        <w:rPr>
          <w:rFonts w:ascii="Aptos" w:hAnsi="Aptos" w:cs="Arial"/>
          <w:sz w:val="24"/>
          <w:szCs w:val="24"/>
        </w:rPr>
        <w:t>2</w:t>
      </w:r>
    </w:p>
    <w:p w14:paraId="7C5A64C2" w14:textId="0B562665" w:rsidR="002C4DD1" w:rsidRPr="003F720E" w:rsidRDefault="0054456D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RFP 2</w:t>
      </w:r>
      <w:r w:rsidR="004F0593" w:rsidRPr="003F720E">
        <w:rPr>
          <w:rFonts w:ascii="Aptos" w:hAnsi="Aptos" w:cs="Arial"/>
          <w:sz w:val="24"/>
          <w:szCs w:val="24"/>
        </w:rPr>
        <w:t>6</w:t>
      </w:r>
      <w:r w:rsidRPr="003F720E">
        <w:rPr>
          <w:rFonts w:ascii="Aptos" w:hAnsi="Aptos" w:cs="Arial"/>
          <w:sz w:val="24"/>
          <w:szCs w:val="24"/>
        </w:rPr>
        <w:t>0000000</w:t>
      </w:r>
      <w:r w:rsidR="004F0593" w:rsidRPr="003F720E">
        <w:rPr>
          <w:rFonts w:ascii="Aptos" w:hAnsi="Aptos" w:cs="Arial"/>
          <w:sz w:val="24"/>
          <w:szCs w:val="24"/>
        </w:rPr>
        <w:t>0</w:t>
      </w:r>
      <w:r w:rsidR="00464073">
        <w:rPr>
          <w:rFonts w:ascii="Aptos" w:hAnsi="Aptos" w:cs="Arial"/>
          <w:sz w:val="24"/>
          <w:szCs w:val="24"/>
        </w:rPr>
        <w:t>91</w:t>
      </w:r>
      <w:r w:rsidR="002622FE">
        <w:rPr>
          <w:rFonts w:ascii="Aptos" w:hAnsi="Aptos" w:cs="Arial"/>
          <w:sz w:val="24"/>
          <w:szCs w:val="24"/>
        </w:rPr>
        <w:t>9</w:t>
      </w:r>
    </w:p>
    <w:p w14:paraId="33131118" w14:textId="77777777" w:rsidR="002C4DD1" w:rsidRPr="003F720E" w:rsidRDefault="002C4DD1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</w:p>
    <w:p w14:paraId="41817FEC" w14:textId="63EE47A3" w:rsidR="0054456D" w:rsidRPr="003F720E" w:rsidRDefault="0054456D" w:rsidP="002C4DD1">
      <w:pPr>
        <w:spacing w:after="0" w:line="240" w:lineRule="auto"/>
        <w:jc w:val="center"/>
        <w:rPr>
          <w:sz w:val="24"/>
          <w:szCs w:val="24"/>
        </w:rPr>
      </w:pPr>
      <w:r w:rsidRPr="003F720E">
        <w:rPr>
          <w:sz w:val="24"/>
          <w:szCs w:val="24"/>
        </w:rPr>
        <w:t xml:space="preserve">Family Preservation </w:t>
      </w:r>
      <w:r w:rsidR="00334A1A" w:rsidRPr="003F720E">
        <w:rPr>
          <w:sz w:val="24"/>
          <w:szCs w:val="24"/>
        </w:rPr>
        <w:t>–</w:t>
      </w:r>
      <w:r w:rsidRPr="003F720E">
        <w:rPr>
          <w:sz w:val="24"/>
          <w:szCs w:val="24"/>
        </w:rPr>
        <w:t xml:space="preserve"> </w:t>
      </w:r>
      <w:r w:rsidR="002622FE">
        <w:rPr>
          <w:sz w:val="24"/>
          <w:szCs w:val="24"/>
        </w:rPr>
        <w:t>Fatherhood Initiative</w:t>
      </w:r>
      <w:r w:rsidR="00464073">
        <w:rPr>
          <w:sz w:val="24"/>
          <w:szCs w:val="24"/>
        </w:rPr>
        <w:t xml:space="preserve"> Services in Saginaw County</w:t>
      </w:r>
    </w:p>
    <w:p w14:paraId="22FA1FD3" w14:textId="77777777" w:rsidR="0054456D" w:rsidRPr="003F720E" w:rsidRDefault="0054456D" w:rsidP="0054456D">
      <w:pPr>
        <w:pStyle w:val="Body"/>
        <w:spacing w:before="0" w:after="0"/>
        <w:rPr>
          <w:sz w:val="24"/>
          <w:szCs w:val="24"/>
        </w:rPr>
      </w:pPr>
    </w:p>
    <w:p w14:paraId="1C00C19B" w14:textId="79B2A1B3" w:rsidR="003E3425" w:rsidRPr="003F720E" w:rsidRDefault="007F20CB" w:rsidP="006C02B4">
      <w:pPr>
        <w:pStyle w:val="ListParagraph"/>
        <w:rPr>
          <w:sz w:val="24"/>
          <w:szCs w:val="24"/>
        </w:rPr>
      </w:pPr>
      <w:r w:rsidRPr="003F720E">
        <w:rPr>
          <w:sz w:val="24"/>
          <w:szCs w:val="24"/>
        </w:rPr>
        <w:t xml:space="preserve">1 </w:t>
      </w:r>
      <w:r w:rsidR="003E3425" w:rsidRPr="003F720E">
        <w:rPr>
          <w:sz w:val="24"/>
          <w:szCs w:val="24"/>
        </w:rPr>
        <w:t xml:space="preserve">. This amendment is updating the RFP </w:t>
      </w:r>
      <w:r w:rsidR="006439B6">
        <w:rPr>
          <w:sz w:val="24"/>
          <w:szCs w:val="24"/>
        </w:rPr>
        <w:t>1.1 General Requirements, E. Credentials</w:t>
      </w:r>
      <w:r w:rsidR="003E3425" w:rsidRPr="003F720E">
        <w:rPr>
          <w:sz w:val="24"/>
          <w:szCs w:val="24"/>
        </w:rPr>
        <w:t xml:space="preserve"> to:</w:t>
      </w:r>
    </w:p>
    <w:p w14:paraId="2B15266F" w14:textId="025C7BCA" w:rsidR="006439B6" w:rsidRPr="006661EF" w:rsidRDefault="006439B6" w:rsidP="006439B6">
      <w:pPr>
        <w:pStyle w:val="A0"/>
        <w:tabs>
          <w:tab w:val="clear" w:pos="5184"/>
        </w:tabs>
        <w:spacing w:after="120"/>
        <w:ind w:left="720" w:firstLine="360"/>
        <w:jc w:val="left"/>
        <w:rPr>
          <w:rFonts w:ascii="Aptos" w:hAnsi="Aptos"/>
          <w:szCs w:val="24"/>
        </w:rPr>
      </w:pPr>
      <w:r w:rsidRPr="006661EF">
        <w:rPr>
          <w:rFonts w:ascii="Aptos" w:hAnsi="Aptos"/>
          <w:szCs w:val="24"/>
        </w:rPr>
        <w:t>E. Credentials</w:t>
      </w:r>
    </w:p>
    <w:p w14:paraId="657027C5" w14:textId="77777777" w:rsidR="006439B6" w:rsidRPr="006661EF" w:rsidRDefault="006439B6" w:rsidP="006439B6">
      <w:pPr>
        <w:pStyle w:val="A0"/>
        <w:ind w:left="1080" w:firstLine="0"/>
        <w:jc w:val="left"/>
        <w:rPr>
          <w:rFonts w:ascii="Aptos" w:hAnsi="Aptos"/>
          <w:vanish/>
          <w:color w:val="FF0000"/>
          <w:szCs w:val="24"/>
        </w:rPr>
      </w:pPr>
      <w:r w:rsidRPr="006661EF">
        <w:rPr>
          <w:rFonts w:ascii="Aptos" w:hAnsi="Aptos" w:cs="Arial"/>
          <w:vanish/>
          <w:color w:val="FF0000"/>
          <w:szCs w:val="24"/>
        </w:rPr>
        <w:t>Identify minimum, specific qualifications, such as degrees, training, etc. of staff providing direct services, and, if applicable, any positions overseeing those staff.</w:t>
      </w:r>
      <w:r w:rsidRPr="006661EF">
        <w:rPr>
          <w:rFonts w:ascii="Aptos" w:hAnsi="Aptos"/>
          <w:vanish/>
          <w:color w:val="FF0000"/>
          <w:szCs w:val="24"/>
        </w:rPr>
        <w:t xml:space="preserve"> Obtain this information from section II of the RFP, or from the program office/contract administrator.</w:t>
      </w:r>
    </w:p>
    <w:p w14:paraId="1AB29A4B" w14:textId="77777777" w:rsidR="006439B6" w:rsidRPr="006661EF" w:rsidRDefault="006439B6" w:rsidP="006439B6">
      <w:pPr>
        <w:pStyle w:val="A0"/>
        <w:tabs>
          <w:tab w:val="left" w:pos="1800"/>
        </w:tabs>
        <w:ind w:left="1080" w:firstLine="0"/>
        <w:rPr>
          <w:rFonts w:ascii="Aptos" w:hAnsi="Aptos"/>
          <w:szCs w:val="24"/>
        </w:rPr>
      </w:pPr>
      <w:r w:rsidRPr="006661EF">
        <w:rPr>
          <w:rFonts w:ascii="Aptos" w:hAnsi="Aptos"/>
          <w:szCs w:val="24"/>
        </w:rPr>
        <w:t>The Contractor must assure that appropriately credentialed or trained staff under its control, including Contractor employees and/or subcontractors, perform functions under this Contract.</w:t>
      </w:r>
    </w:p>
    <w:p w14:paraId="50D5EE09" w14:textId="77777777" w:rsidR="006439B6" w:rsidRPr="006661EF" w:rsidRDefault="006439B6" w:rsidP="006439B6">
      <w:pPr>
        <w:pStyle w:val="A0"/>
        <w:ind w:left="1080"/>
        <w:rPr>
          <w:rFonts w:ascii="Aptos" w:hAnsi="Aptos"/>
          <w:b/>
          <w:bCs/>
          <w:szCs w:val="24"/>
        </w:rPr>
      </w:pPr>
    </w:p>
    <w:p w14:paraId="3A19B15A" w14:textId="77777777" w:rsidR="006439B6" w:rsidRPr="006661EF" w:rsidRDefault="006439B6" w:rsidP="006439B6">
      <w:pPr>
        <w:pStyle w:val="A0"/>
        <w:ind w:left="1080" w:firstLine="0"/>
        <w:rPr>
          <w:rFonts w:ascii="Aptos" w:hAnsi="Aptos"/>
          <w:szCs w:val="24"/>
        </w:rPr>
      </w:pPr>
      <w:r w:rsidRPr="006661EF">
        <w:rPr>
          <w:rFonts w:ascii="Aptos" w:hAnsi="Aptos"/>
          <w:szCs w:val="24"/>
        </w:rPr>
        <w:t xml:space="preserve">The Fatherhood Program Specialist must possess a bachelor’s degree in any major, or an associate’s degree in any major with two years of experience in child welfare, human services, providing direct services to families, or fostering. </w:t>
      </w:r>
    </w:p>
    <w:p w14:paraId="1A8A3A6A" w14:textId="77777777" w:rsidR="003F720E" w:rsidRPr="003F720E" w:rsidRDefault="003F720E" w:rsidP="003F720E">
      <w:pPr>
        <w:rPr>
          <w:sz w:val="24"/>
          <w:szCs w:val="24"/>
        </w:rPr>
      </w:pPr>
    </w:p>
    <w:p w14:paraId="0BFCA9D5" w14:textId="1310247A" w:rsidR="003F720E" w:rsidRPr="006661EF" w:rsidRDefault="003F720E" w:rsidP="006661EF">
      <w:pPr>
        <w:pStyle w:val="ListParagraph"/>
        <w:rPr>
          <w:sz w:val="24"/>
          <w:szCs w:val="24"/>
        </w:rPr>
      </w:pPr>
      <w:r w:rsidRPr="003F720E">
        <w:rPr>
          <w:sz w:val="24"/>
          <w:szCs w:val="24"/>
        </w:rPr>
        <w:t xml:space="preserve">2 . </w:t>
      </w:r>
      <w:r w:rsidR="006661EF" w:rsidRPr="003F720E">
        <w:rPr>
          <w:sz w:val="24"/>
          <w:szCs w:val="24"/>
        </w:rPr>
        <w:t xml:space="preserve">This amendment is updating the RFP </w:t>
      </w:r>
      <w:r w:rsidR="006661EF">
        <w:rPr>
          <w:sz w:val="24"/>
          <w:szCs w:val="24"/>
        </w:rPr>
        <w:t>1.1 General Requirements, F. Services to be Provided, j</w:t>
      </w:r>
      <w:r w:rsidR="006661EF" w:rsidRPr="003F720E">
        <w:rPr>
          <w:sz w:val="24"/>
          <w:szCs w:val="24"/>
        </w:rPr>
        <w:t xml:space="preserve"> to:</w:t>
      </w:r>
    </w:p>
    <w:p w14:paraId="522C46F4" w14:textId="0121776E" w:rsidR="006661EF" w:rsidRDefault="006661EF" w:rsidP="006661EF">
      <w:pPr>
        <w:ind w:left="1260" w:hanging="180"/>
        <w:rPr>
          <w:color w:val="000000" w:themeColor="text1"/>
          <w:sz w:val="24"/>
          <w:szCs w:val="24"/>
        </w:rPr>
      </w:pPr>
      <w:r w:rsidRPr="006661EF">
        <w:rPr>
          <w:color w:val="000000" w:themeColor="text1"/>
          <w:sz w:val="24"/>
          <w:szCs w:val="24"/>
        </w:rPr>
        <w:t xml:space="preserve">j. Notify the county director of any waitlisted families weekly. This must include the name of each family, date family was waitlisted, and reason the family was placed on the waitlist. </w:t>
      </w:r>
    </w:p>
    <w:p w14:paraId="4EDC5B1D" w14:textId="77777777" w:rsidR="00E04BC5" w:rsidRPr="006661EF" w:rsidRDefault="00E04BC5" w:rsidP="006661EF">
      <w:pPr>
        <w:ind w:left="1260" w:hanging="180"/>
        <w:rPr>
          <w:color w:val="000000" w:themeColor="text1"/>
          <w:sz w:val="24"/>
          <w:szCs w:val="24"/>
        </w:rPr>
      </w:pPr>
    </w:p>
    <w:p w14:paraId="3BDE9FB2" w14:textId="623A1912" w:rsidR="006661EF" w:rsidRDefault="00E04BC5" w:rsidP="006661EF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3. The following sections were updated to specify calendar days:</w:t>
      </w:r>
    </w:p>
    <w:p w14:paraId="6D1F8F6E" w14:textId="77777777" w:rsidR="00E04BC5" w:rsidRDefault="00E04BC5" w:rsidP="006661EF">
      <w:pPr>
        <w:pStyle w:val="ListParagraph"/>
        <w:rPr>
          <w:sz w:val="24"/>
          <w:szCs w:val="24"/>
        </w:rPr>
      </w:pPr>
    </w:p>
    <w:p w14:paraId="30A0B3F9" w14:textId="0D621742" w:rsidR="00E04BC5" w:rsidRPr="00E04BC5" w:rsidRDefault="00E04BC5" w:rsidP="00E04BC5">
      <w:pPr>
        <w:pStyle w:val="ListParagraph"/>
        <w:ind w:firstLine="450"/>
        <w:rPr>
          <w:sz w:val="24"/>
          <w:szCs w:val="24"/>
        </w:rPr>
      </w:pPr>
      <w:r>
        <w:rPr>
          <w:sz w:val="24"/>
          <w:szCs w:val="24"/>
        </w:rPr>
        <w:t>1.1 General Requirements</w:t>
      </w:r>
      <w:r>
        <w:rPr>
          <w:sz w:val="24"/>
          <w:szCs w:val="24"/>
        </w:rPr>
        <w:t>, F. Services to be Provided, 1) a:</w:t>
      </w:r>
    </w:p>
    <w:p w14:paraId="7F4AA8CD" w14:textId="77777777" w:rsidR="00E04BC5" w:rsidRPr="00E04BC5" w:rsidRDefault="00E04BC5" w:rsidP="00E04BC5">
      <w:pPr>
        <w:numPr>
          <w:ilvl w:val="0"/>
          <w:numId w:val="6"/>
        </w:numPr>
        <w:tabs>
          <w:tab w:val="num" w:pos="1998"/>
        </w:tabs>
        <w:ind w:left="1800"/>
        <w:rPr>
          <w:sz w:val="24"/>
          <w:szCs w:val="24"/>
        </w:rPr>
      </w:pPr>
      <w:r w:rsidRPr="00E04BC5">
        <w:rPr>
          <w:sz w:val="24"/>
          <w:szCs w:val="24"/>
        </w:rPr>
        <w:t xml:space="preserve">Meet with the father within seven calendar days of date of the referral being accepted. </w:t>
      </w:r>
    </w:p>
    <w:p w14:paraId="487FE153" w14:textId="43992F59" w:rsidR="00E04BC5" w:rsidRPr="00E04BC5" w:rsidRDefault="00E04BC5" w:rsidP="00E04BC5">
      <w:pPr>
        <w:pStyle w:val="ListParagraph"/>
        <w:ind w:left="1080" w:firstLine="90"/>
        <w:rPr>
          <w:sz w:val="24"/>
          <w:szCs w:val="24"/>
        </w:rPr>
      </w:pPr>
      <w:r>
        <w:rPr>
          <w:sz w:val="24"/>
          <w:szCs w:val="24"/>
        </w:rPr>
        <w:t>3. Project Management, 3.1 Reporting, C.</w:t>
      </w:r>
    </w:p>
    <w:p w14:paraId="687A9595" w14:textId="7B4DE4B9" w:rsidR="00E04BC5" w:rsidRPr="00E04BC5" w:rsidRDefault="00E04BC5" w:rsidP="00E04BC5">
      <w:pPr>
        <w:spacing w:after="0" w:line="278" w:lineRule="auto"/>
        <w:ind w:left="1440"/>
        <w:rPr>
          <w:sz w:val="24"/>
          <w:szCs w:val="24"/>
        </w:rPr>
      </w:pPr>
      <w:r w:rsidRPr="00E04BC5">
        <w:rPr>
          <w:sz w:val="24"/>
          <w:szCs w:val="24"/>
        </w:rPr>
        <w:t xml:space="preserve">C. </w:t>
      </w:r>
      <w:r w:rsidRPr="00E04BC5">
        <w:rPr>
          <w:sz w:val="24"/>
          <w:szCs w:val="24"/>
        </w:rPr>
        <w:t>If the MDHHS case is still open, submit a termination report within 10 calendar days of case closure to the MDHHS referring case manager.  The written report must include:</w:t>
      </w:r>
    </w:p>
    <w:p w14:paraId="41C95EA1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Client name</w:t>
      </w:r>
    </w:p>
    <w:p w14:paraId="654016BC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MDHHS case number</w:t>
      </w:r>
    </w:p>
    <w:p w14:paraId="66B518BD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Dates of home visits/social work contacts since last report</w:t>
      </w:r>
    </w:p>
    <w:p w14:paraId="4C8300D2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 xml:space="preserve">Number of face-to-face hours </w:t>
      </w:r>
    </w:p>
    <w:p w14:paraId="58C36349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lastRenderedPageBreak/>
        <w:t>Topics covered</w:t>
      </w:r>
    </w:p>
    <w:p w14:paraId="5AC4D00B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Contacts with the MDHHS referring case manager</w:t>
      </w:r>
    </w:p>
    <w:p w14:paraId="4B6E1EBF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Client participation and understanding of topics covered</w:t>
      </w:r>
    </w:p>
    <w:p w14:paraId="5A9E5CAD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 xml:space="preserve">Goals achieved </w:t>
      </w:r>
    </w:p>
    <w:p w14:paraId="08564A25" w14:textId="77777777" w:rsidR="00E04BC5" w:rsidRPr="00E04BC5" w:rsidRDefault="00E04BC5" w:rsidP="00E04BC5">
      <w:pPr>
        <w:numPr>
          <w:ilvl w:val="3"/>
          <w:numId w:val="7"/>
        </w:numPr>
        <w:tabs>
          <w:tab w:val="left" w:pos="1890"/>
        </w:tabs>
        <w:spacing w:after="0" w:line="278" w:lineRule="auto"/>
        <w:ind w:left="1530" w:firstLine="360"/>
        <w:rPr>
          <w:sz w:val="24"/>
          <w:szCs w:val="24"/>
        </w:rPr>
      </w:pPr>
      <w:r w:rsidRPr="00E04BC5">
        <w:rPr>
          <w:sz w:val="24"/>
          <w:szCs w:val="24"/>
        </w:rPr>
        <w:t>Continuing service needs</w:t>
      </w:r>
    </w:p>
    <w:p w14:paraId="71671321" w14:textId="5A755B97" w:rsidR="00E04BC5" w:rsidRPr="00E04BC5" w:rsidRDefault="00E04BC5" w:rsidP="00E04BC5">
      <w:pPr>
        <w:tabs>
          <w:tab w:val="left" w:pos="1890"/>
        </w:tabs>
        <w:spacing w:after="0" w:line="278" w:lineRule="auto"/>
        <w:ind w:left="1890"/>
        <w:rPr>
          <w:sz w:val="24"/>
          <w:szCs w:val="24"/>
        </w:rPr>
      </w:pPr>
      <w:r>
        <w:rPr>
          <w:sz w:val="24"/>
          <w:szCs w:val="24"/>
        </w:rPr>
        <w:t xml:space="preserve">10) </w:t>
      </w:r>
      <w:r w:rsidRPr="00E04BC5">
        <w:rPr>
          <w:sz w:val="24"/>
          <w:szCs w:val="24"/>
        </w:rPr>
        <w:t>Outcome</w:t>
      </w:r>
    </w:p>
    <w:p w14:paraId="1A55C0D7" w14:textId="26791547" w:rsidR="00E04BC5" w:rsidRPr="00E04BC5" w:rsidRDefault="00E04BC5" w:rsidP="00E04BC5">
      <w:pPr>
        <w:tabs>
          <w:tab w:val="left" w:pos="1890"/>
        </w:tabs>
        <w:spacing w:after="0" w:line="278" w:lineRule="auto"/>
        <w:ind w:left="1890"/>
        <w:rPr>
          <w:sz w:val="24"/>
          <w:szCs w:val="24"/>
        </w:rPr>
      </w:pPr>
      <w:r>
        <w:rPr>
          <w:sz w:val="24"/>
          <w:szCs w:val="24"/>
        </w:rPr>
        <w:t xml:space="preserve">11) </w:t>
      </w:r>
      <w:r w:rsidRPr="00E04BC5">
        <w:rPr>
          <w:sz w:val="24"/>
          <w:szCs w:val="24"/>
        </w:rPr>
        <w:t>Recommendations</w:t>
      </w:r>
    </w:p>
    <w:p w14:paraId="444C38DF" w14:textId="66D3C8A7" w:rsidR="00E04BC5" w:rsidRPr="00E04BC5" w:rsidRDefault="00E04BC5" w:rsidP="00E04BC5">
      <w:pPr>
        <w:pStyle w:val="ListParagraph"/>
        <w:ind w:left="1080" w:firstLine="90"/>
        <w:rPr>
          <w:sz w:val="24"/>
          <w:szCs w:val="24"/>
        </w:rPr>
      </w:pPr>
    </w:p>
    <w:p w14:paraId="7CE53A1B" w14:textId="77777777" w:rsidR="00E04BC5" w:rsidRPr="00E04BC5" w:rsidRDefault="00E04BC5" w:rsidP="006661EF">
      <w:pPr>
        <w:pStyle w:val="ListParagraph"/>
        <w:rPr>
          <w:sz w:val="24"/>
          <w:szCs w:val="24"/>
        </w:rPr>
      </w:pPr>
    </w:p>
    <w:sectPr w:rsidR="00E04BC5" w:rsidRPr="00E04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27020"/>
    <w:multiLevelType w:val="multilevel"/>
    <w:tmpl w:val="4B5EA614"/>
    <w:lvl w:ilvl="0">
      <w:start w:val="1"/>
      <w:numFmt w:val="lowerLetter"/>
      <w:lvlText w:val="%1."/>
      <w:lvlJc w:val="left"/>
      <w:pPr>
        <w:tabs>
          <w:tab w:val="num" w:pos="3798"/>
        </w:tabs>
        <w:ind w:left="379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4518"/>
        </w:tabs>
        <w:ind w:left="4518" w:hanging="360"/>
      </w:pPr>
    </w:lvl>
    <w:lvl w:ilvl="2">
      <w:start w:val="1"/>
      <w:numFmt w:val="decimal"/>
      <w:lvlText w:val="%3."/>
      <w:lvlJc w:val="left"/>
      <w:pPr>
        <w:tabs>
          <w:tab w:val="num" w:pos="5238"/>
        </w:tabs>
        <w:ind w:left="5238" w:hanging="360"/>
      </w:pPr>
    </w:lvl>
    <w:lvl w:ilvl="3">
      <w:start w:val="1"/>
      <w:numFmt w:val="decimal"/>
      <w:lvlText w:val="%4."/>
      <w:lvlJc w:val="left"/>
      <w:pPr>
        <w:tabs>
          <w:tab w:val="num" w:pos="5958"/>
        </w:tabs>
        <w:ind w:left="5958" w:hanging="360"/>
      </w:pPr>
    </w:lvl>
    <w:lvl w:ilvl="4">
      <w:start w:val="1"/>
      <w:numFmt w:val="decimal"/>
      <w:lvlText w:val="%5."/>
      <w:lvlJc w:val="left"/>
      <w:pPr>
        <w:tabs>
          <w:tab w:val="num" w:pos="6678"/>
        </w:tabs>
        <w:ind w:left="6678" w:hanging="360"/>
      </w:pPr>
    </w:lvl>
    <w:lvl w:ilvl="5">
      <w:start w:val="1"/>
      <w:numFmt w:val="decimal"/>
      <w:lvlText w:val="%6."/>
      <w:lvlJc w:val="left"/>
      <w:pPr>
        <w:tabs>
          <w:tab w:val="num" w:pos="7398"/>
        </w:tabs>
        <w:ind w:left="7398" w:hanging="360"/>
      </w:pPr>
    </w:lvl>
    <w:lvl w:ilvl="6">
      <w:start w:val="1"/>
      <w:numFmt w:val="decimal"/>
      <w:lvlText w:val="%7."/>
      <w:lvlJc w:val="left"/>
      <w:pPr>
        <w:tabs>
          <w:tab w:val="num" w:pos="8118"/>
        </w:tabs>
        <w:ind w:left="8118" w:hanging="360"/>
      </w:pPr>
    </w:lvl>
    <w:lvl w:ilvl="7">
      <w:start w:val="1"/>
      <w:numFmt w:val="decimal"/>
      <w:lvlText w:val="%8."/>
      <w:lvlJc w:val="left"/>
      <w:pPr>
        <w:tabs>
          <w:tab w:val="num" w:pos="8838"/>
        </w:tabs>
        <w:ind w:left="8838" w:hanging="360"/>
      </w:pPr>
    </w:lvl>
    <w:lvl w:ilvl="8">
      <w:start w:val="1"/>
      <w:numFmt w:val="decimal"/>
      <w:lvlText w:val="%9."/>
      <w:lvlJc w:val="left"/>
      <w:pPr>
        <w:tabs>
          <w:tab w:val="num" w:pos="9558"/>
        </w:tabs>
        <w:ind w:left="9558" w:hanging="360"/>
      </w:pPr>
    </w:lvl>
  </w:abstractNum>
  <w:abstractNum w:abstractNumId="1" w15:restartNumberingAfterBreak="0">
    <w:nsid w:val="13753572"/>
    <w:multiLevelType w:val="hybridMultilevel"/>
    <w:tmpl w:val="32A07274"/>
    <w:lvl w:ilvl="0" w:tplc="D74866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49E3330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A43756"/>
    <w:multiLevelType w:val="hybridMultilevel"/>
    <w:tmpl w:val="268086F8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3A9E52B6">
      <w:start w:val="1"/>
      <w:numFmt w:val="decimal"/>
      <w:lvlText w:val="(%2)"/>
      <w:lvlJc w:val="left"/>
      <w:pPr>
        <w:ind w:left="28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3F196887"/>
    <w:multiLevelType w:val="hybridMultilevel"/>
    <w:tmpl w:val="45CE7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110924"/>
    <w:multiLevelType w:val="hybridMultilevel"/>
    <w:tmpl w:val="D058373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BB751F4"/>
    <w:multiLevelType w:val="hybridMultilevel"/>
    <w:tmpl w:val="83C22BA2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>
      <w:start w:val="1"/>
      <w:numFmt w:val="lowerLetter"/>
      <w:lvlText w:val="%2."/>
      <w:lvlJc w:val="left"/>
      <w:pPr>
        <w:ind w:left="2430" w:hanging="360"/>
      </w:pPr>
    </w:lvl>
    <w:lvl w:ilvl="2" w:tplc="0409001B">
      <w:start w:val="1"/>
      <w:numFmt w:val="lowerRoman"/>
      <w:lvlText w:val="%3."/>
      <w:lvlJc w:val="right"/>
      <w:pPr>
        <w:ind w:left="3150" w:hanging="180"/>
      </w:pPr>
    </w:lvl>
    <w:lvl w:ilvl="3" w:tplc="04090011">
      <w:start w:val="1"/>
      <w:numFmt w:val="decimal"/>
      <w:lvlText w:val="%4)"/>
      <w:lvlJc w:val="left"/>
      <w:pPr>
        <w:ind w:left="720" w:hanging="360"/>
      </w:pPr>
    </w:lvl>
    <w:lvl w:ilvl="4" w:tplc="04090019">
      <w:start w:val="1"/>
      <w:numFmt w:val="lowerLetter"/>
      <w:lvlText w:val="%5."/>
      <w:lvlJc w:val="left"/>
      <w:pPr>
        <w:ind w:left="4590" w:hanging="360"/>
      </w:pPr>
    </w:lvl>
    <w:lvl w:ilvl="5" w:tplc="5CB85532">
      <w:start w:val="1"/>
      <w:numFmt w:val="lowerRoman"/>
      <w:lvlText w:val="%6."/>
      <w:lvlJc w:val="right"/>
      <w:pPr>
        <w:ind w:left="5310" w:hanging="180"/>
      </w:pPr>
      <w:rPr>
        <w:rFonts w:ascii="Arial" w:eastAsia="Calibri" w:hAnsi="Arial" w:cs="Arial"/>
      </w:rPr>
    </w:lvl>
    <w:lvl w:ilvl="6" w:tplc="0409000F">
      <w:start w:val="1"/>
      <w:numFmt w:val="decimal"/>
      <w:lvlText w:val="%7."/>
      <w:lvlJc w:val="left"/>
      <w:pPr>
        <w:ind w:left="6030" w:hanging="360"/>
      </w:pPr>
    </w:lvl>
    <w:lvl w:ilvl="7" w:tplc="04090019">
      <w:start w:val="1"/>
      <w:numFmt w:val="lowerLetter"/>
      <w:lvlText w:val="%8."/>
      <w:lvlJc w:val="left"/>
      <w:pPr>
        <w:ind w:left="6750" w:hanging="360"/>
      </w:pPr>
    </w:lvl>
    <w:lvl w:ilvl="8" w:tplc="0409001B">
      <w:start w:val="1"/>
      <w:numFmt w:val="lowerRoman"/>
      <w:lvlText w:val="%9."/>
      <w:lvlJc w:val="right"/>
      <w:pPr>
        <w:ind w:left="7470" w:hanging="180"/>
      </w:pPr>
    </w:lvl>
  </w:abstractNum>
  <w:abstractNum w:abstractNumId="6" w15:restartNumberingAfterBreak="0">
    <w:nsid w:val="6D523241"/>
    <w:multiLevelType w:val="hybridMultilevel"/>
    <w:tmpl w:val="7E3C4CA6"/>
    <w:lvl w:ilvl="0" w:tplc="6464C13A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06013E2">
      <w:start w:val="1"/>
      <w:numFmt w:val="decimal"/>
      <w:lvlText w:val="(%2)"/>
      <w:lvlJc w:val="left"/>
      <w:pPr>
        <w:ind w:left="153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237644">
    <w:abstractNumId w:val="3"/>
  </w:num>
  <w:num w:numId="2" w16cid:durableId="495071551">
    <w:abstractNumId w:val="4"/>
  </w:num>
  <w:num w:numId="3" w16cid:durableId="785194394">
    <w:abstractNumId w:val="6"/>
  </w:num>
  <w:num w:numId="4" w16cid:durableId="377244593">
    <w:abstractNumId w:val="2"/>
  </w:num>
  <w:num w:numId="5" w16cid:durableId="1486898506">
    <w:abstractNumId w:val="1"/>
  </w:num>
  <w:num w:numId="6" w16cid:durableId="1343119200">
    <w:abstractNumId w:val="0"/>
  </w:num>
  <w:num w:numId="7" w16cid:durableId="9491703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F79"/>
    <w:rsid w:val="000A3B42"/>
    <w:rsid w:val="00183466"/>
    <w:rsid w:val="001A42E4"/>
    <w:rsid w:val="002007E0"/>
    <w:rsid w:val="002339DF"/>
    <w:rsid w:val="002622FE"/>
    <w:rsid w:val="002C4DD1"/>
    <w:rsid w:val="00334A1A"/>
    <w:rsid w:val="00336934"/>
    <w:rsid w:val="00343C2C"/>
    <w:rsid w:val="003E3425"/>
    <w:rsid w:val="003F720E"/>
    <w:rsid w:val="00430579"/>
    <w:rsid w:val="00464073"/>
    <w:rsid w:val="00483F79"/>
    <w:rsid w:val="004D6624"/>
    <w:rsid w:val="004F0593"/>
    <w:rsid w:val="0054456D"/>
    <w:rsid w:val="005C0AD3"/>
    <w:rsid w:val="005D0CC9"/>
    <w:rsid w:val="006439B6"/>
    <w:rsid w:val="006661EF"/>
    <w:rsid w:val="006C02B4"/>
    <w:rsid w:val="007D48B8"/>
    <w:rsid w:val="007F20CB"/>
    <w:rsid w:val="007F6F19"/>
    <w:rsid w:val="00893F8A"/>
    <w:rsid w:val="00AB3DF9"/>
    <w:rsid w:val="00AE283D"/>
    <w:rsid w:val="00B02AD8"/>
    <w:rsid w:val="00C04E96"/>
    <w:rsid w:val="00C36685"/>
    <w:rsid w:val="00CA1221"/>
    <w:rsid w:val="00D3047B"/>
    <w:rsid w:val="00E04BC5"/>
    <w:rsid w:val="00F805F8"/>
    <w:rsid w:val="00F8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4B2A"/>
  <w15:chartTrackingRefBased/>
  <w15:docId w15:val="{BCB76AC1-3412-41B6-B926-A0D437D5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56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F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F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F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F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F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F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F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F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F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F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F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F7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F79"/>
    <w:rPr>
      <w:i/>
      <w:iCs/>
      <w:color w:val="404040" w:themeColor="text1" w:themeTint="BF"/>
    </w:rPr>
  </w:style>
  <w:style w:type="paragraph" w:styleId="ListParagraph">
    <w:name w:val="List Paragraph"/>
    <w:aliases w:val="Scope of Services,Bull2,Numbering,Figure_name,List Paragraph1,Bullet- First level,numbered,FooterText,Alpha List Paragraph,Style 2"/>
    <w:basedOn w:val="Normal"/>
    <w:link w:val="ListParagraphChar"/>
    <w:uiPriority w:val="34"/>
    <w:qFormat/>
    <w:rsid w:val="00483F79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F79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basedOn w:val="Normal"/>
    <w:qFormat/>
    <w:rsid w:val="0054456D"/>
    <w:pPr>
      <w:spacing w:before="120" w:after="120" w:line="240" w:lineRule="auto"/>
    </w:pPr>
    <w:rPr>
      <w:rFonts w:ascii="Aptos" w:eastAsia="Calibri" w:hAnsi="Aptos" w:cs="Arial"/>
      <w:kern w:val="2"/>
      <w14:ligatures w14:val="standardContextual"/>
    </w:rPr>
  </w:style>
  <w:style w:type="paragraph" w:customStyle="1" w:styleId="a">
    <w:name w:val="a."/>
    <w:basedOn w:val="Normal"/>
    <w:rsid w:val="007F6F19"/>
    <w:pPr>
      <w:autoSpaceDE w:val="0"/>
      <w:autoSpaceDN w:val="0"/>
      <w:spacing w:after="0" w:line="240" w:lineRule="auto"/>
      <w:ind w:left="2304" w:hanging="576"/>
      <w:jc w:val="both"/>
    </w:pPr>
    <w:rPr>
      <w:rFonts w:ascii="Arial" w:eastAsia="Times New Roman" w:hAnsi="Arial" w:cs="Times New Roman"/>
      <w:spacing w:val="-6"/>
      <w:sz w:val="24"/>
      <w:szCs w:val="20"/>
    </w:rPr>
  </w:style>
  <w:style w:type="character" w:customStyle="1" w:styleId="ListParagraphChar">
    <w:name w:val="List Paragraph Char"/>
    <w:aliases w:val="Scope of Services Char,Bull2 Char,Numbering Char,Figure_name Char,List Paragraph1 Char,Bullet- First level Char,numbered Char,FooterText Char,Alpha List Paragraph Char,Style 2 Char"/>
    <w:basedOn w:val="DefaultParagraphFont"/>
    <w:link w:val="ListParagraph"/>
    <w:uiPriority w:val="34"/>
    <w:rsid w:val="003E3425"/>
  </w:style>
  <w:style w:type="paragraph" w:customStyle="1" w:styleId="A0">
    <w:name w:val="A."/>
    <w:basedOn w:val="Normal"/>
    <w:link w:val="AChar"/>
    <w:rsid w:val="006439B6"/>
    <w:pPr>
      <w:tabs>
        <w:tab w:val="left" w:pos="5184"/>
      </w:tabs>
      <w:spacing w:after="0" w:line="240" w:lineRule="auto"/>
      <w:ind w:left="1152" w:hanging="576"/>
      <w:jc w:val="both"/>
    </w:pPr>
    <w:rPr>
      <w:rFonts w:ascii="Arial" w:eastAsia="Times New Roman" w:hAnsi="Arial" w:cs="Times New Roman"/>
      <w:spacing w:val="-6"/>
      <w:sz w:val="24"/>
      <w:szCs w:val="20"/>
    </w:rPr>
  </w:style>
  <w:style w:type="character" w:customStyle="1" w:styleId="AChar">
    <w:name w:val="A. Char"/>
    <w:link w:val="A0"/>
    <w:rsid w:val="006439B6"/>
    <w:rPr>
      <w:rFonts w:ascii="Arial" w:eastAsia="Times New Roman" w:hAnsi="Arial" w:cs="Times New Roman"/>
      <w:spacing w:val="-6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7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302</Words>
  <Characters>1711</Characters>
  <Application>Microsoft Office Word</Application>
  <DocSecurity>0</DocSecurity>
  <Lines>51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Herren, Amanda (DHHS)</dc:creator>
  <cp:keywords/>
  <dc:description/>
  <cp:lastModifiedBy>Williamsen, Jennifer (DHHS)</cp:lastModifiedBy>
  <cp:revision>5</cp:revision>
  <dcterms:created xsi:type="dcterms:W3CDTF">2026-02-23T20:39:00Z</dcterms:created>
  <dcterms:modified xsi:type="dcterms:W3CDTF">2026-02-24T18:56:00Z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2025-01-28T17:57:44Z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4482b103-75c6-417b-bb52-2349671b93e2</vt:lpwstr>
  </property>
  <property fmtid="{D5CDD505-2E9C-101B-9397-08002B2CF9AE}" pid="8" name="MSIP_Label_3a2fed65-62e7-46ea-af74-187e0c17143a_ContentBits">
    <vt:lpwstr>0</vt:lpwstr>
  </property>
</Properties>
</file>